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" w:hAnsi="Times"/>
          <w:color w:val="222222"/>
          <w:sz w:val="26"/>
          <w:szCs w:val="26"/>
          <w:u w:color="22222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22222"/>
          <w:sz w:val="24"/>
          <w:szCs w:val="24"/>
          <w:u w:color="222222"/>
          <w:rtl w:val="0"/>
          <w:lang w:val="en-US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Come to spectacular Mineral Creek Canyon in southwestern New Mexico over Memorial Day weekend for a 5 day trail maintenance project.  Continuing the trail rehabilitation begun in 2013, we</w:t>
      </w:r>
      <w:r>
        <w:rPr>
          <w:color w:val="222222"/>
          <w:sz w:val="24"/>
          <w:szCs w:val="24"/>
          <w:u w:color="222222"/>
          <w:rtl w:val="0"/>
          <w:lang w:val="en-US"/>
        </w:rPr>
        <w:t>’</w:t>
      </w:r>
      <w:r>
        <w:rPr>
          <w:color w:val="222222"/>
          <w:sz w:val="24"/>
          <w:szCs w:val="24"/>
          <w:u w:color="222222"/>
          <w:rtl w:val="0"/>
          <w:lang w:val="en-US"/>
        </w:rPr>
        <w:t>ll improve tread, repair drainages, cut back vegetation, build rock walls, remove deadfall and construct reroutes.</w:t>
      </w:r>
    </w:p>
    <w:p>
      <w:pPr>
        <w:pStyle w:val="Default"/>
        <w:bidi w:val="0"/>
        <w:ind w:left="0" w:right="0" w:firstLine="0"/>
        <w:jc w:val="left"/>
        <w:rPr>
          <w:color w:val="222222"/>
          <w:sz w:val="24"/>
          <w:szCs w:val="24"/>
          <w:u w:color="222222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Base camp will be at the junction of Mineral Creek and Red Canyon trails. Distance to camp via Mineral Creek Trail is 4 miles; via Red Canyon Trail the distance is 1.5 miles. Volunteers will backpack in on Thursday, 5/26/16, work Friday through Sunday and hike out on Monday after breakfast.  The Forest Service will pack in kitchen, food and tools on horses.  Volunteers carry only their personal gear.</w:t>
      </w:r>
    </w:p>
    <w:p>
      <w:pPr>
        <w:pStyle w:val="Body A"/>
        <w:spacing w:line="240" w:lineRule="auto"/>
      </w:pPr>
      <w:r>
        <w:rPr>
          <w:rtl w:val="0"/>
          <w:lang w:val="en-US"/>
        </w:rPr>
        <w:t xml:space="preserve">NMVFO will provide all meals from breakfast 5/27/15 through lunch 5/30/16; bring your own plate, bowl, cup and utensils.   </w:t>
      </w:r>
    </w:p>
    <w:p>
      <w:pPr>
        <w:pStyle w:val="Body A"/>
        <w:spacing w:line="240" w:lineRule="auto"/>
      </w:pPr>
      <w:r>
        <w:rPr>
          <w:rtl w:val="0"/>
          <w:lang w:val="en-US"/>
        </w:rPr>
        <w:t>Bring work clothes: long pants, long-sleeved shirts, sturdy boots, work gloves and hat.  Forest Service will provide hard hats. 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need a tent, bag, pad, day pack, water bottles and sunscreen.  Be prepared with rain gear and clothing to layer.</w:t>
      </w:r>
    </w:p>
    <w:p>
      <w:pPr>
        <w:pStyle w:val="Body A"/>
        <w:spacing w:line="240" w:lineRule="auto"/>
      </w:pPr>
      <w:r>
        <w:rPr>
          <w:rtl w:val="0"/>
          <w:lang w:val="en-US"/>
        </w:rPr>
        <w:t xml:space="preserve">Contact project leader Deborah Radcliffe,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"mailto:nmvfotrailworker@gmail.com"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nmvfotrailworker@gmail.com</w:t>
      </w:r>
      <w:r>
        <w:rPr/>
        <w:fldChar w:fldCharType="end" w:fldLock="0"/>
      </w:r>
      <w:r>
        <w:rPr>
          <w:rtl w:val="0"/>
          <w:lang w:val="en-US"/>
        </w:rPr>
        <w:t>, (505) 255-4960 to sign up or if you have questions.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" w:cs="Times" w:hAnsi="Times" w:eastAsia="Times"/>
          <w:color w:val="222222"/>
          <w:sz w:val="26"/>
          <w:szCs w:val="26"/>
          <w:u w:color="22222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" w:cs="Times" w:hAnsi="Times" w:eastAsia="Times"/>
          <w:color w:val="222222"/>
          <w:sz w:val="26"/>
          <w:szCs w:val="26"/>
          <w:u w:color="222222"/>
          <w:rtl w:val="0"/>
        </w:rPr>
      </w:pPr>
      <w:r>
        <w:rPr>
          <w:rStyle w:val="None"/>
          <w:rFonts w:ascii="Times" w:hAnsi="Times"/>
          <w:color w:val="222222"/>
          <w:sz w:val="26"/>
          <w:szCs w:val="26"/>
          <w:u w:color="222222"/>
          <w:rtl w:val="0"/>
          <w:lang w:val="pt-PT"/>
        </w:rPr>
        <w:t xml:space="preserve">Detailed directions will be provided to participants by the project leader.  </w:t>
      </w:r>
      <w:r>
        <w:rPr>
          <w:rStyle w:val="None"/>
          <w:rFonts w:ascii="Times" w:hAnsi="Times"/>
          <w:color w:val="222222"/>
          <w:sz w:val="26"/>
          <w:szCs w:val="26"/>
          <w:u w:color="222222"/>
          <w:rtl w:val="0"/>
          <w:lang w:val="en-US"/>
        </w:rPr>
        <w:t xml:space="preserve">Both </w:t>
      </w:r>
      <w:r>
        <w:rPr>
          <w:rStyle w:val="None"/>
          <w:rFonts w:ascii="Times" w:hAnsi="Times"/>
          <w:color w:val="222222"/>
          <w:sz w:val="26"/>
          <w:szCs w:val="26"/>
          <w:u w:color="222222"/>
          <w:rtl w:val="0"/>
          <w:lang w:val="pt-PT"/>
        </w:rPr>
        <w:t>trailhead</w:t>
      </w:r>
      <w:r>
        <w:rPr>
          <w:rStyle w:val="None"/>
          <w:rFonts w:ascii="Times" w:hAnsi="Times"/>
          <w:color w:val="222222"/>
          <w:sz w:val="26"/>
          <w:szCs w:val="26"/>
          <w:u w:color="222222"/>
          <w:rtl w:val="0"/>
          <w:lang w:val="en-US"/>
        </w:rPr>
        <w:t>s</w:t>
      </w:r>
      <w:r>
        <w:rPr>
          <w:rStyle w:val="None"/>
          <w:rFonts w:ascii="Times" w:hAnsi="Times"/>
          <w:color w:val="222222"/>
          <w:sz w:val="26"/>
          <w:szCs w:val="26"/>
          <w:u w:color="222222"/>
          <w:rtl w:val="0"/>
          <w:lang w:val="pt-PT"/>
        </w:rPr>
        <w:t xml:space="preserve"> </w:t>
      </w:r>
      <w:r>
        <w:rPr>
          <w:rStyle w:val="None"/>
          <w:rFonts w:ascii="Times" w:hAnsi="Times"/>
          <w:color w:val="222222"/>
          <w:sz w:val="26"/>
          <w:szCs w:val="26"/>
          <w:u w:color="222222"/>
          <w:rtl w:val="0"/>
          <w:lang w:val="en-US"/>
        </w:rPr>
        <w:t xml:space="preserve">are </w:t>
      </w:r>
      <w:r>
        <w:rPr>
          <w:rStyle w:val="None"/>
          <w:rFonts w:ascii="Times" w:hAnsi="Times"/>
          <w:color w:val="222222"/>
          <w:sz w:val="26"/>
          <w:szCs w:val="26"/>
          <w:u w:color="222222"/>
          <w:rtl w:val="0"/>
          <w:lang w:val="pt-PT"/>
        </w:rPr>
        <w:t>located northeast of Alma, New Mexico.</w:t>
      </w:r>
      <w:r>
        <w:rPr>
          <w:rStyle w:val="None"/>
          <w:rFonts w:ascii="Times" w:hAnsi="Times"/>
          <w:color w:val="222222"/>
          <w:sz w:val="26"/>
          <w:szCs w:val="26"/>
          <w:u w:color="222222"/>
          <w:rtl w:val="0"/>
          <w:lang w:val="en-US"/>
        </w:rPr>
        <w:t xml:space="preserve">  </w:t>
      </w:r>
      <w:r>
        <w:rPr>
          <w:rStyle w:val="None"/>
          <w:rFonts w:ascii="Times" w:hAnsi="Times"/>
          <w:color w:val="222222"/>
          <w:sz w:val="26"/>
          <w:szCs w:val="26"/>
          <w:u w:color="222222"/>
          <w:rtl w:val="0"/>
          <w:lang w:val="en-US"/>
        </w:rPr>
        <w:t>Alma is 250 miles from Albuquerque but Mineral Creek Canyon is well worth the drive.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color w:val="222222"/>
          <w:sz w:val="26"/>
          <w:szCs w:val="26"/>
          <w:u w:color="222222"/>
          <w:rtl w:val="0"/>
        </w:rPr>
      </w:pPr>
      <w:r>
        <w:rPr>
          <w:rStyle w:val="None"/>
          <w:rFonts w:ascii="Times" w:hAnsi="Times" w:hint="default"/>
          <w:color w:val="222222"/>
          <w:sz w:val="26"/>
          <w:szCs w:val="26"/>
          <w:u w:color="222222"/>
          <w:rtl w:val="0"/>
          <w:lang w:val="pt-PT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" w:cs="Times" w:hAnsi="Times" w:eastAsia="Times"/>
          <w:color w:val="222222"/>
          <w:sz w:val="26"/>
          <w:szCs w:val="26"/>
          <w:u w:color="22222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Style w:val="None"/>
          <w:rFonts w:ascii="Times" w:hAnsi="Times" w:hint="default"/>
          <w:color w:val="222222"/>
          <w:sz w:val="26"/>
          <w:szCs w:val="26"/>
          <w:u w:color="222222"/>
          <w:rtl w:val="0"/>
          <w:lang w:val="pt-PT"/>
        </w:rPr>
        <w:t> </w:t>
      </w:r>
      <w:r>
        <w:rPr>
          <w:rStyle w:val="None"/>
          <w:rFonts w:ascii="Arial" w:cs="Arial" w:hAnsi="Arial" w:eastAsia="Arial"/>
          <w:color w:val="222222"/>
          <w:sz w:val="26"/>
          <w:szCs w:val="26"/>
          <w:u w:color="222222"/>
          <w:rtl w:val="0"/>
          <w:lang w:val="pt-PT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